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F8" w:rsidRDefault="002E74F8">
      <w:pPr>
        <w:pStyle w:val="ConsPlusTitlePage"/>
      </w:pPr>
      <w:r>
        <w:t xml:space="preserve">Документ предоставлен </w:t>
      </w:r>
      <w:hyperlink r:id="rId5" w:history="1">
        <w:r>
          <w:rPr>
            <w:color w:val="0000FF"/>
          </w:rPr>
          <w:t>КонсультантПлюс</w:t>
        </w:r>
      </w:hyperlink>
      <w:r>
        <w:br/>
      </w:r>
    </w:p>
    <w:p w:rsidR="002E74F8" w:rsidRDefault="002E74F8">
      <w:pPr>
        <w:pStyle w:val="ConsPlusNormal"/>
        <w:jc w:val="both"/>
      </w:pPr>
    </w:p>
    <w:p w:rsidR="002E74F8" w:rsidRDefault="002E74F8">
      <w:pPr>
        <w:pStyle w:val="ConsPlusNormal"/>
      </w:pPr>
      <w:r>
        <w:t>Зарегистрировано в Минюсте России 10 декабря 2015 г. N 40059</w:t>
      </w:r>
    </w:p>
    <w:p w:rsidR="002E74F8" w:rsidRDefault="002E74F8">
      <w:pPr>
        <w:pStyle w:val="ConsPlusNormal"/>
        <w:pBdr>
          <w:top w:val="single" w:sz="6" w:space="0" w:color="auto"/>
        </w:pBdr>
        <w:spacing w:before="100" w:after="100"/>
        <w:jc w:val="both"/>
        <w:rPr>
          <w:sz w:val="2"/>
          <w:szCs w:val="2"/>
        </w:rPr>
      </w:pPr>
    </w:p>
    <w:p w:rsidR="002E74F8" w:rsidRDefault="002E74F8">
      <w:pPr>
        <w:pStyle w:val="ConsPlusNormal"/>
        <w:jc w:val="center"/>
      </w:pPr>
    </w:p>
    <w:p w:rsidR="002E74F8" w:rsidRDefault="002E74F8">
      <w:pPr>
        <w:pStyle w:val="ConsPlusTitle"/>
        <w:jc w:val="center"/>
      </w:pPr>
      <w:r>
        <w:t>МИНИСТЕРСТВО ОБРАЗОВАНИЯ И НАУКИ РОССИЙСКОЙ ФЕДЕРАЦИИ</w:t>
      </w:r>
    </w:p>
    <w:p w:rsidR="002E74F8" w:rsidRDefault="002E74F8">
      <w:pPr>
        <w:pStyle w:val="ConsPlusTitle"/>
        <w:jc w:val="center"/>
      </w:pPr>
    </w:p>
    <w:p w:rsidR="002E74F8" w:rsidRDefault="002E74F8">
      <w:pPr>
        <w:pStyle w:val="ConsPlusTitle"/>
        <w:jc w:val="center"/>
      </w:pPr>
      <w:r>
        <w:t>ПРИКАЗ</w:t>
      </w:r>
    </w:p>
    <w:p w:rsidR="002E74F8" w:rsidRDefault="002E74F8">
      <w:pPr>
        <w:pStyle w:val="ConsPlusTitle"/>
        <w:jc w:val="center"/>
      </w:pPr>
      <w:r>
        <w:t>от 18 ноября 2015 г. N 1347</w:t>
      </w:r>
    </w:p>
    <w:p w:rsidR="002E74F8" w:rsidRDefault="002E74F8">
      <w:pPr>
        <w:pStyle w:val="ConsPlusTitle"/>
        <w:jc w:val="center"/>
      </w:pPr>
    </w:p>
    <w:p w:rsidR="002E74F8" w:rsidRDefault="002E74F8">
      <w:pPr>
        <w:pStyle w:val="ConsPlusTitle"/>
        <w:jc w:val="center"/>
      </w:pPr>
      <w:r>
        <w:t>О ПОРЯДКЕ</w:t>
      </w:r>
    </w:p>
    <w:p w:rsidR="002E74F8" w:rsidRDefault="002E74F8">
      <w:pPr>
        <w:pStyle w:val="ConsPlusTitle"/>
        <w:jc w:val="center"/>
      </w:pPr>
      <w:r>
        <w:t xml:space="preserve">ВЫДЕЛЕНИЯ ОРГАНИЗАЦИЯМИ, ОСУЩЕСТВЛЯЮЩИМИ </w:t>
      </w:r>
      <w:proofErr w:type="gramStart"/>
      <w:r>
        <w:t>ОБРАЗОВАТЕЛЬНУЮ</w:t>
      </w:r>
      <w:proofErr w:type="gramEnd"/>
    </w:p>
    <w:p w:rsidR="002E74F8" w:rsidRDefault="002E74F8">
      <w:pPr>
        <w:pStyle w:val="ConsPlusTitle"/>
        <w:jc w:val="center"/>
      </w:pPr>
      <w:r>
        <w:t>ДЕЯТЕЛЬНОСТЬ, МЕСТ В РАМКАХ КОНТРОЛЬНЫХ ЦИФР ПРИЕМА</w:t>
      </w:r>
    </w:p>
    <w:p w:rsidR="002E74F8" w:rsidRDefault="002E74F8">
      <w:pPr>
        <w:pStyle w:val="ConsPlusTitle"/>
        <w:jc w:val="center"/>
      </w:pPr>
      <w:r>
        <w:t>НА ОБУЧЕНИЕ ДЛЯ ПРИЕМА В 2016 ГОДУ НА ОБУЧЕНИЕ</w:t>
      </w:r>
    </w:p>
    <w:p w:rsidR="002E74F8" w:rsidRDefault="002E74F8">
      <w:pPr>
        <w:pStyle w:val="ConsPlusTitle"/>
        <w:jc w:val="center"/>
      </w:pPr>
      <w:r>
        <w:t>ПО ОБРАЗОВАТЕЛЬНЫМ ПРОГРАММАМ ВЫСШЕГО ОБРАЗОВАНИЯ ЛИЦ,</w:t>
      </w:r>
    </w:p>
    <w:p w:rsidR="002E74F8" w:rsidRDefault="002E74F8">
      <w:pPr>
        <w:pStyle w:val="ConsPlusTitle"/>
        <w:jc w:val="center"/>
      </w:pPr>
      <w:r>
        <w:t>КОТОРЫЕ ПРИЗНАНЫ ГРАЖДАНАМИ РОССИЙСКОЙ ФЕДЕРАЦИИ</w:t>
      </w:r>
    </w:p>
    <w:p w:rsidR="002E74F8" w:rsidRDefault="002E74F8">
      <w:pPr>
        <w:pStyle w:val="ConsPlusTitle"/>
        <w:jc w:val="center"/>
      </w:pPr>
      <w:r>
        <w:t xml:space="preserve">В СООТВЕТСТВИИ С ЧАСТЬЮ 1 СТАТЬИ 4 </w:t>
      </w:r>
      <w:proofErr w:type="gramStart"/>
      <w:r>
        <w:t>ФЕДЕРАЛЬНОГО</w:t>
      </w:r>
      <w:proofErr w:type="gramEnd"/>
    </w:p>
    <w:p w:rsidR="002E74F8" w:rsidRDefault="002E74F8">
      <w:pPr>
        <w:pStyle w:val="ConsPlusTitle"/>
        <w:jc w:val="center"/>
      </w:pPr>
      <w:r>
        <w:t>КОНСТИТУЦИОННОГО ЗАКОНА ОТ 21 МАРТА 2014 Г. N 6-ФКЗ</w:t>
      </w:r>
    </w:p>
    <w:p w:rsidR="002E74F8" w:rsidRDefault="002E74F8">
      <w:pPr>
        <w:pStyle w:val="ConsPlusTitle"/>
        <w:jc w:val="center"/>
      </w:pPr>
      <w:r>
        <w:t>"О ПРИНЯТИИ В РОССИЙСКУЮ ФЕДЕРАЦИЮ РЕСПУБЛИКИ КРЫМ</w:t>
      </w:r>
    </w:p>
    <w:p w:rsidR="002E74F8" w:rsidRDefault="002E74F8">
      <w:pPr>
        <w:pStyle w:val="ConsPlusTitle"/>
        <w:jc w:val="center"/>
      </w:pPr>
      <w:r>
        <w:t xml:space="preserve">И ОБРАЗОВАНИИ В СОСТАВЕ РОССИЙСКОЙ ФЕДЕРАЦИИ </w:t>
      </w:r>
      <w:proofErr w:type="gramStart"/>
      <w:r>
        <w:t>НОВЫХ</w:t>
      </w:r>
      <w:proofErr w:type="gramEnd"/>
    </w:p>
    <w:p w:rsidR="002E74F8" w:rsidRDefault="002E74F8">
      <w:pPr>
        <w:pStyle w:val="ConsPlusTitle"/>
        <w:jc w:val="center"/>
      </w:pPr>
      <w:r>
        <w:t>СУБЪЕКТОВ - РЕСПУБЛИКИ КРЫМ И ГОРОДА ФЕДЕРАЛЬНОГО ЗНАЧЕНИЯ</w:t>
      </w:r>
    </w:p>
    <w:p w:rsidR="002E74F8" w:rsidRDefault="002E74F8">
      <w:pPr>
        <w:pStyle w:val="ConsPlusTitle"/>
        <w:jc w:val="center"/>
      </w:pPr>
      <w:r>
        <w:t>СЕВАСТОПОЛЯ", А ТАКЖЕ ЛИЦ, КОТОРЫЕ ЯВЛЯЮТСЯ ГРАЖДАНАМИ</w:t>
      </w:r>
    </w:p>
    <w:p w:rsidR="002E74F8" w:rsidRDefault="002E74F8">
      <w:pPr>
        <w:pStyle w:val="ConsPlusTitle"/>
        <w:jc w:val="center"/>
      </w:pPr>
      <w:r>
        <w:t xml:space="preserve">РОССИЙСКОЙ ФЕДЕРАЦИИ, ПОСТОЯННО </w:t>
      </w:r>
      <w:proofErr w:type="gramStart"/>
      <w:r>
        <w:t>ПРОЖИВАВШИМИ</w:t>
      </w:r>
      <w:proofErr w:type="gramEnd"/>
      <w:r>
        <w:t xml:space="preserve"> НА ДЕНЬ</w:t>
      </w:r>
    </w:p>
    <w:p w:rsidR="002E74F8" w:rsidRDefault="002E74F8">
      <w:pPr>
        <w:pStyle w:val="ConsPlusTitle"/>
        <w:jc w:val="center"/>
      </w:pPr>
      <w:r>
        <w:t>ПРИНЯТИЯ РЕСПУБЛИКИ КРЫМ В РОССИЙСКУЮ ФЕДЕРАЦИЮ</w:t>
      </w:r>
    </w:p>
    <w:p w:rsidR="002E74F8" w:rsidRDefault="002E74F8">
      <w:pPr>
        <w:pStyle w:val="ConsPlusTitle"/>
        <w:jc w:val="center"/>
      </w:pPr>
      <w:r>
        <w:t>НА ТЕРРИТОРИИ РЕСПУБЛИКИ КРЫМ ИЛИ НА ТЕРРИТОРИИ ГОРОДА</w:t>
      </w:r>
    </w:p>
    <w:p w:rsidR="002E74F8" w:rsidRDefault="002E74F8">
      <w:pPr>
        <w:pStyle w:val="ConsPlusTitle"/>
        <w:jc w:val="center"/>
      </w:pPr>
      <w:r>
        <w:t>ФЕДЕРАЛЬНОГО ЗНАЧЕНИЯ СЕВАСТОПОЛЯ, И ОБУЧАЛИСЬ</w:t>
      </w:r>
    </w:p>
    <w:p w:rsidR="002E74F8" w:rsidRDefault="002E74F8">
      <w:pPr>
        <w:pStyle w:val="ConsPlusTitle"/>
        <w:jc w:val="center"/>
      </w:pPr>
      <w:r>
        <w:t>В СООТВЕТСТВИИ С ГОСУДАРСТВЕННЫМ СТАНДАРТОМ И (ИЛИ) УЧЕБНЫМ</w:t>
      </w:r>
    </w:p>
    <w:p w:rsidR="002E74F8" w:rsidRDefault="002E74F8">
      <w:pPr>
        <w:pStyle w:val="ConsPlusTitle"/>
        <w:jc w:val="center"/>
      </w:pPr>
      <w:r>
        <w:t xml:space="preserve">ПЛАНОМ ОБЩЕГО СРЕДНЕГО ОБРАЗОВАНИЯ, </w:t>
      </w:r>
      <w:proofErr w:type="gramStart"/>
      <w:r>
        <w:t>УТВЕРЖДЕННЫМИ</w:t>
      </w:r>
      <w:proofErr w:type="gramEnd"/>
    </w:p>
    <w:p w:rsidR="002E74F8" w:rsidRDefault="002E74F8">
      <w:pPr>
        <w:pStyle w:val="ConsPlusTitle"/>
        <w:jc w:val="center"/>
      </w:pPr>
      <w:r>
        <w:t>КАБИНЕТОМ МИНИСТРОВ УКРАИНЫ</w:t>
      </w:r>
    </w:p>
    <w:p w:rsidR="002E74F8" w:rsidRDefault="002E74F8">
      <w:pPr>
        <w:pStyle w:val="ConsPlusNormal"/>
        <w:jc w:val="center"/>
      </w:pPr>
    </w:p>
    <w:p w:rsidR="002E74F8" w:rsidRDefault="002E74F8">
      <w:pPr>
        <w:pStyle w:val="ConsPlusNormal"/>
        <w:ind w:firstLine="540"/>
        <w:jc w:val="both"/>
      </w:pPr>
      <w:proofErr w:type="gramStart"/>
      <w:r>
        <w:t xml:space="preserve">В соответствии с </w:t>
      </w:r>
      <w:hyperlink r:id="rId6" w:history="1">
        <w:r>
          <w:rPr>
            <w:color w:val="0000FF"/>
          </w:rPr>
          <w:t>частью 3.1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r>
        <w:t>" (</w:t>
      </w:r>
      <w:proofErr w:type="gramStart"/>
      <w:r>
        <w:t>Собрание законодательства Российской Федерации, 2014, N 19, ст. 2289; 2015, N 1, ст. 42; N 44, ст. 6048) приказываю:</w:t>
      </w:r>
      <w:proofErr w:type="gramEnd"/>
    </w:p>
    <w:p w:rsidR="002E74F8" w:rsidRDefault="002E74F8">
      <w:pPr>
        <w:pStyle w:val="ConsPlusNormal"/>
        <w:ind w:firstLine="540"/>
        <w:jc w:val="both"/>
      </w:pPr>
      <w:proofErr w:type="gramStart"/>
      <w:r>
        <w:t xml:space="preserve">Утвердить прилагаемый </w:t>
      </w:r>
      <w:hyperlink w:anchor="P46" w:history="1">
        <w:r>
          <w:rPr>
            <w:color w:val="0000FF"/>
          </w:rPr>
          <w:t>Порядок</w:t>
        </w:r>
      </w:hyperlink>
      <w:r>
        <w:t xml:space="preserve"> выделения организациями, осуществляющими образовательную деятельность, мест в рамках контрольных цифр приема на обучение для приема в 2016 году на обучение по образовательным программам высшего образования лиц, которые признаны гражданами Российской Федерации в соответствии с </w:t>
      </w:r>
      <w:hyperlink r:id="rId7" w:history="1">
        <w:r>
          <w:rPr>
            <w:color w:val="0000FF"/>
          </w:rPr>
          <w:t>частью 1 статьи 4</w:t>
        </w:r>
      </w:hyperlink>
      <w:r>
        <w:t xml:space="preserve"> Федерального конституционного закона от 21 марта 2014 г. N 6-ФКЗ "О принятии в Российскую Федерацию Республики Крым и образовании</w:t>
      </w:r>
      <w:proofErr w:type="gramEnd"/>
      <w:r>
        <w:t xml:space="preserve"> </w:t>
      </w:r>
      <w:proofErr w:type="gramStart"/>
      <w:r>
        <w:t>в составе Российской Федерации новых субъектов - Республики Крым и города федерального значения Севастополя", а также лиц, которые являются гражданами Российской Федерации, постоянно проживавшими на день принятия Республики Крым в Российскую Федерацию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w:t>
      </w:r>
      <w:proofErr w:type="gramEnd"/>
    </w:p>
    <w:p w:rsidR="002E74F8" w:rsidRDefault="002E74F8">
      <w:pPr>
        <w:pStyle w:val="ConsPlusNormal"/>
        <w:ind w:firstLine="540"/>
        <w:jc w:val="both"/>
      </w:pPr>
    </w:p>
    <w:p w:rsidR="002E74F8" w:rsidRDefault="002E74F8">
      <w:pPr>
        <w:pStyle w:val="ConsPlusNormal"/>
        <w:jc w:val="right"/>
      </w:pPr>
      <w:r>
        <w:t>Министр</w:t>
      </w:r>
    </w:p>
    <w:p w:rsidR="002E74F8" w:rsidRDefault="002E74F8">
      <w:pPr>
        <w:pStyle w:val="ConsPlusNormal"/>
        <w:jc w:val="right"/>
      </w:pPr>
      <w:r>
        <w:t>Д.В.ЛИВАНОВ</w:t>
      </w:r>
    </w:p>
    <w:p w:rsidR="002E74F8" w:rsidRDefault="002E74F8">
      <w:pPr>
        <w:pStyle w:val="ConsPlusNormal"/>
        <w:jc w:val="right"/>
      </w:pPr>
    </w:p>
    <w:p w:rsidR="002E74F8" w:rsidRDefault="002E74F8">
      <w:pPr>
        <w:pStyle w:val="ConsPlusNormal"/>
        <w:jc w:val="right"/>
      </w:pPr>
    </w:p>
    <w:p w:rsidR="002E74F8" w:rsidRDefault="002E74F8">
      <w:pPr>
        <w:pStyle w:val="ConsPlusNormal"/>
        <w:jc w:val="right"/>
      </w:pPr>
    </w:p>
    <w:p w:rsidR="002E74F8" w:rsidRDefault="002E74F8">
      <w:pPr>
        <w:pStyle w:val="ConsPlusNormal"/>
        <w:jc w:val="right"/>
      </w:pPr>
    </w:p>
    <w:p w:rsidR="002E74F8" w:rsidRDefault="002E74F8">
      <w:pPr>
        <w:pStyle w:val="ConsPlusNormal"/>
        <w:jc w:val="right"/>
      </w:pPr>
    </w:p>
    <w:p w:rsidR="002E74F8" w:rsidRDefault="002E74F8">
      <w:pPr>
        <w:pStyle w:val="ConsPlusNormal"/>
        <w:jc w:val="right"/>
      </w:pPr>
      <w:r>
        <w:t>Приложение</w:t>
      </w:r>
    </w:p>
    <w:p w:rsidR="002E74F8" w:rsidRDefault="002E74F8">
      <w:pPr>
        <w:pStyle w:val="ConsPlusNormal"/>
        <w:jc w:val="right"/>
      </w:pPr>
    </w:p>
    <w:p w:rsidR="002E74F8" w:rsidRDefault="002E74F8">
      <w:pPr>
        <w:pStyle w:val="ConsPlusNormal"/>
        <w:jc w:val="right"/>
      </w:pPr>
      <w:r>
        <w:t>Утвержден</w:t>
      </w:r>
    </w:p>
    <w:p w:rsidR="002E74F8" w:rsidRDefault="002E74F8">
      <w:pPr>
        <w:pStyle w:val="ConsPlusNormal"/>
        <w:jc w:val="right"/>
      </w:pPr>
      <w:r>
        <w:t>приказом Министерства образования</w:t>
      </w:r>
    </w:p>
    <w:p w:rsidR="002E74F8" w:rsidRDefault="002E74F8">
      <w:pPr>
        <w:pStyle w:val="ConsPlusNormal"/>
        <w:jc w:val="right"/>
      </w:pPr>
      <w:r>
        <w:t>и науки Российской Федерации</w:t>
      </w:r>
    </w:p>
    <w:p w:rsidR="002E74F8" w:rsidRDefault="002E74F8">
      <w:pPr>
        <w:pStyle w:val="ConsPlusNormal"/>
        <w:jc w:val="right"/>
      </w:pPr>
      <w:r>
        <w:t>от 18 ноября 2015 г. N 1347</w:t>
      </w:r>
    </w:p>
    <w:p w:rsidR="002E74F8" w:rsidRDefault="002E74F8">
      <w:pPr>
        <w:pStyle w:val="ConsPlusNormal"/>
        <w:jc w:val="center"/>
      </w:pPr>
    </w:p>
    <w:p w:rsidR="002E74F8" w:rsidRDefault="002E74F8">
      <w:pPr>
        <w:pStyle w:val="ConsPlusTitle"/>
        <w:jc w:val="center"/>
      </w:pPr>
      <w:bookmarkStart w:id="0" w:name="P46"/>
      <w:bookmarkEnd w:id="0"/>
      <w:r>
        <w:t>ПОРЯДОК</w:t>
      </w:r>
    </w:p>
    <w:p w:rsidR="002E74F8" w:rsidRDefault="002E74F8">
      <w:pPr>
        <w:pStyle w:val="ConsPlusTitle"/>
        <w:jc w:val="center"/>
      </w:pPr>
      <w:r>
        <w:t xml:space="preserve">ВЫДЕЛЕНИЯ ОРГАНИЗАЦИЯМИ, ОСУЩЕСТВЛЯЮЩИМИ </w:t>
      </w:r>
      <w:proofErr w:type="gramStart"/>
      <w:r>
        <w:t>ОБРАЗОВАТЕЛЬНУЮ</w:t>
      </w:r>
      <w:proofErr w:type="gramEnd"/>
    </w:p>
    <w:p w:rsidR="002E74F8" w:rsidRDefault="002E74F8">
      <w:pPr>
        <w:pStyle w:val="ConsPlusTitle"/>
        <w:jc w:val="center"/>
      </w:pPr>
      <w:r>
        <w:t>ДЕЯТЕЛЬНОСТЬ, МЕСТ В РАМКАХ КОНТРОЛЬНЫХ ЦИФР ПРИЕМА</w:t>
      </w:r>
    </w:p>
    <w:p w:rsidR="002E74F8" w:rsidRDefault="002E74F8">
      <w:pPr>
        <w:pStyle w:val="ConsPlusTitle"/>
        <w:jc w:val="center"/>
      </w:pPr>
      <w:r>
        <w:t>НА ОБУЧЕНИЕ ДЛЯ ПРИЕМА В 2016 ГОДУ НА ОБУЧЕНИЕ</w:t>
      </w:r>
    </w:p>
    <w:p w:rsidR="002E74F8" w:rsidRDefault="002E74F8">
      <w:pPr>
        <w:pStyle w:val="ConsPlusTitle"/>
        <w:jc w:val="center"/>
      </w:pPr>
      <w:r>
        <w:t>ПО ОБРАЗОВАТЕЛЬНЫМ ПРОГРАММАМ ВЫСШЕГО ОБРАЗОВАНИЯ ЛИЦ,</w:t>
      </w:r>
    </w:p>
    <w:p w:rsidR="002E74F8" w:rsidRDefault="002E74F8">
      <w:pPr>
        <w:pStyle w:val="ConsPlusTitle"/>
        <w:jc w:val="center"/>
      </w:pPr>
      <w:r>
        <w:t>КОТОРЫЕ ПРИЗНАНЫ ГРАЖДАНАМИ РОССИЙСКОЙ ФЕДЕРАЦИИ</w:t>
      </w:r>
    </w:p>
    <w:p w:rsidR="002E74F8" w:rsidRDefault="002E74F8">
      <w:pPr>
        <w:pStyle w:val="ConsPlusTitle"/>
        <w:jc w:val="center"/>
      </w:pPr>
      <w:r>
        <w:t xml:space="preserve">В СООТВЕТСТВИИ С ЧАСТЬЮ 1 СТАТЬИ 4 </w:t>
      </w:r>
      <w:proofErr w:type="gramStart"/>
      <w:r>
        <w:t>ФЕДЕРАЛЬНОГО</w:t>
      </w:r>
      <w:proofErr w:type="gramEnd"/>
    </w:p>
    <w:p w:rsidR="002E74F8" w:rsidRDefault="002E74F8">
      <w:pPr>
        <w:pStyle w:val="ConsPlusTitle"/>
        <w:jc w:val="center"/>
      </w:pPr>
      <w:r>
        <w:t>КОНСТИТУЦИОННОГО ЗАКОНА ОТ 21 МАРТА 2014 Г. N 6-ФКЗ</w:t>
      </w:r>
    </w:p>
    <w:p w:rsidR="002E74F8" w:rsidRDefault="002E74F8">
      <w:pPr>
        <w:pStyle w:val="ConsPlusTitle"/>
        <w:jc w:val="center"/>
      </w:pPr>
      <w:r>
        <w:t>"О ПРИНЯТИИ В РОССИЙСКУЮ ФЕДЕРАЦИЮ РЕСПУБЛИКИ КРЫМ</w:t>
      </w:r>
    </w:p>
    <w:p w:rsidR="002E74F8" w:rsidRDefault="002E74F8">
      <w:pPr>
        <w:pStyle w:val="ConsPlusTitle"/>
        <w:jc w:val="center"/>
      </w:pPr>
      <w:r>
        <w:t xml:space="preserve">И ОБРАЗОВАНИИ В СОСТАВЕ РОССИЙСКОЙ ФЕДЕРАЦИИ </w:t>
      </w:r>
      <w:proofErr w:type="gramStart"/>
      <w:r>
        <w:t>НОВЫХ</w:t>
      </w:r>
      <w:proofErr w:type="gramEnd"/>
    </w:p>
    <w:p w:rsidR="002E74F8" w:rsidRDefault="002E74F8">
      <w:pPr>
        <w:pStyle w:val="ConsPlusTitle"/>
        <w:jc w:val="center"/>
      </w:pPr>
      <w:r>
        <w:t>СУБЪЕКТОВ - РЕСПУБЛИКИ КРЫМ И ГОРОДА ФЕДЕРАЛЬНОГО ЗНАЧЕНИЯ</w:t>
      </w:r>
    </w:p>
    <w:p w:rsidR="002E74F8" w:rsidRDefault="002E74F8">
      <w:pPr>
        <w:pStyle w:val="ConsPlusTitle"/>
        <w:jc w:val="center"/>
      </w:pPr>
      <w:r>
        <w:t>СЕВАСТОПОЛЯ", А ТАКЖЕ ЛИЦ, КОТОРЫЕ ЯВЛЯЮТСЯ ГРАЖДАНАМИ</w:t>
      </w:r>
    </w:p>
    <w:p w:rsidR="002E74F8" w:rsidRDefault="002E74F8">
      <w:pPr>
        <w:pStyle w:val="ConsPlusTitle"/>
        <w:jc w:val="center"/>
      </w:pPr>
      <w:r>
        <w:t xml:space="preserve">РОССИЙСКОЙ ФЕДЕРАЦИИ, ПОСТОЯННО </w:t>
      </w:r>
      <w:proofErr w:type="gramStart"/>
      <w:r>
        <w:t>ПРОЖИВАВШИМИ</w:t>
      </w:r>
      <w:proofErr w:type="gramEnd"/>
      <w:r>
        <w:t xml:space="preserve"> НА ДЕНЬ</w:t>
      </w:r>
    </w:p>
    <w:p w:rsidR="002E74F8" w:rsidRDefault="002E74F8">
      <w:pPr>
        <w:pStyle w:val="ConsPlusTitle"/>
        <w:jc w:val="center"/>
      </w:pPr>
      <w:r>
        <w:t>ПРИНЯТИЯ РЕСПУБЛИКИ КРЫМ В РОССИЙСКУЮ ФЕДЕРАЦИЮ</w:t>
      </w:r>
    </w:p>
    <w:p w:rsidR="002E74F8" w:rsidRDefault="002E74F8">
      <w:pPr>
        <w:pStyle w:val="ConsPlusTitle"/>
        <w:jc w:val="center"/>
      </w:pPr>
      <w:r>
        <w:t>НА ТЕРРИТОРИИ РЕСПУБЛИКИ КРЫМ ИЛИ НА ТЕРРИТОРИИ ГОРОДА</w:t>
      </w:r>
    </w:p>
    <w:p w:rsidR="002E74F8" w:rsidRDefault="002E74F8">
      <w:pPr>
        <w:pStyle w:val="ConsPlusTitle"/>
        <w:jc w:val="center"/>
      </w:pPr>
      <w:r>
        <w:t>ФЕДЕРАЛЬНОГО ЗНАЧЕНИЯ СЕВАСТОПОЛЯ, И ОБУЧАЛИСЬ</w:t>
      </w:r>
    </w:p>
    <w:p w:rsidR="002E74F8" w:rsidRDefault="002E74F8">
      <w:pPr>
        <w:pStyle w:val="ConsPlusTitle"/>
        <w:jc w:val="center"/>
      </w:pPr>
      <w:r>
        <w:t>В СООТВЕТСТВИИ С ГОСУДАРСТВЕННЫМ СТАНДАРТОМ И (ИЛИ) УЧЕБНЫМ</w:t>
      </w:r>
    </w:p>
    <w:p w:rsidR="002E74F8" w:rsidRDefault="002E74F8">
      <w:pPr>
        <w:pStyle w:val="ConsPlusTitle"/>
        <w:jc w:val="center"/>
      </w:pPr>
      <w:r>
        <w:t xml:space="preserve">ПЛАНОМ ОБЩЕГО СРЕДНЕГО ОБРАЗОВАНИЯ, </w:t>
      </w:r>
      <w:proofErr w:type="gramStart"/>
      <w:r>
        <w:t>УТВЕРЖДЕННЫМИ</w:t>
      </w:r>
      <w:proofErr w:type="gramEnd"/>
    </w:p>
    <w:p w:rsidR="002E74F8" w:rsidRDefault="002E74F8">
      <w:pPr>
        <w:pStyle w:val="ConsPlusTitle"/>
        <w:jc w:val="center"/>
      </w:pPr>
      <w:r>
        <w:t>КАБИНЕТОМ МИНИСТРОВ УКРАИНЫ</w:t>
      </w:r>
    </w:p>
    <w:p w:rsidR="002E74F8" w:rsidRDefault="002E74F8">
      <w:pPr>
        <w:pStyle w:val="ConsPlusNormal"/>
        <w:jc w:val="center"/>
      </w:pPr>
    </w:p>
    <w:p w:rsidR="002E74F8" w:rsidRDefault="002E74F8">
      <w:pPr>
        <w:pStyle w:val="ConsPlusNormal"/>
        <w:ind w:firstLine="540"/>
        <w:jc w:val="both"/>
      </w:pPr>
      <w:bookmarkStart w:id="1" w:name="P66"/>
      <w:bookmarkEnd w:id="1"/>
      <w:r>
        <w:t xml:space="preserve">1. </w:t>
      </w:r>
      <w:proofErr w:type="gramStart"/>
      <w:r>
        <w:t>Настоящий Порядок устанавливает правила, размеры и условия выделения организациями, осуществляющими образовательную деятельность (далее - организации), в рамках установленных им контрольных цифр приема на обучение за счет бюджетных ассигнований федерального бюджета, бюджетов субъектов Российской Федерации, местных бюджетов (далее - контрольные цифры) мест для приема в 2016 году на обучение по образовательным программам высшего образования лиц, которые признаны гражданами Российской Федерации в соответствии с</w:t>
      </w:r>
      <w:proofErr w:type="gramEnd"/>
      <w:r>
        <w:t xml:space="preserve"> </w:t>
      </w:r>
      <w:hyperlink r:id="rId8" w:history="1">
        <w:proofErr w:type="gramStart"/>
        <w:r>
          <w:rPr>
            <w:color w:val="0000FF"/>
          </w:rPr>
          <w:t>частью 1 статьи 4</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w:t>
      </w:r>
      <w:proofErr w:type="gramEnd"/>
      <w:r>
        <w:t xml:space="preserve"> N 45, ст. 6129; 2015, N 1, ст. 1 - 3), и лиц, которые являются гражданами Российской Федерации, постоянно проживавшими на день принятия Республики Крым в Российскую Федерацию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 (далее - выделенные бюджетные места).</w:t>
      </w:r>
    </w:p>
    <w:p w:rsidR="002E74F8" w:rsidRDefault="002E74F8">
      <w:pPr>
        <w:pStyle w:val="ConsPlusNormal"/>
        <w:ind w:firstLine="540"/>
        <w:jc w:val="both"/>
      </w:pPr>
      <w:bookmarkStart w:id="2" w:name="P67"/>
      <w:bookmarkEnd w:id="2"/>
      <w:r>
        <w:t xml:space="preserve">2. Количество выделенных бюджетных мест по программам бакалавриата, программам специалитета, программам магистратуры устанавливается в размерах (за исключением случаев, указанных в </w:t>
      </w:r>
      <w:hyperlink w:anchor="P84" w:history="1">
        <w:r>
          <w:rPr>
            <w:color w:val="0000FF"/>
          </w:rPr>
          <w:t>пункте 3</w:t>
        </w:r>
      </w:hyperlink>
      <w:r>
        <w:t xml:space="preserve"> настоящего Порядка):</w:t>
      </w:r>
    </w:p>
    <w:p w:rsidR="002E74F8" w:rsidRDefault="002E74F8">
      <w:pPr>
        <w:pStyle w:val="ConsPlusNormal"/>
        <w:ind w:firstLine="540"/>
        <w:jc w:val="both"/>
      </w:pPr>
      <w:r>
        <w:t>1) организацией, расположенной на территории Республики Крым или города федерального значения Севастополя (далее - территория Крыма):</w:t>
      </w:r>
    </w:p>
    <w:p w:rsidR="002E74F8" w:rsidRDefault="002E74F8">
      <w:pPr>
        <w:pStyle w:val="ConsPlusNormal"/>
        <w:ind w:firstLine="540"/>
        <w:jc w:val="both"/>
      </w:pPr>
      <w:bookmarkStart w:id="3" w:name="P69"/>
      <w:bookmarkEnd w:id="3"/>
      <w:r>
        <w:t>а) по программам бакалавриата и программам специалитета:</w:t>
      </w:r>
    </w:p>
    <w:p w:rsidR="002E74F8" w:rsidRDefault="002E74F8">
      <w:pPr>
        <w:pStyle w:val="ConsPlusNormal"/>
        <w:ind w:firstLine="540"/>
        <w:jc w:val="both"/>
      </w:pPr>
      <w:r>
        <w:t>общее количество выделенных бюджетных мест - не менее 90% и не более 98% мест от общего объема контрольных цифр по указанным программам;</w:t>
      </w:r>
    </w:p>
    <w:p w:rsidR="002E74F8" w:rsidRDefault="002E74F8">
      <w:pPr>
        <w:pStyle w:val="ConsPlusNormal"/>
        <w:ind w:firstLine="540"/>
        <w:jc w:val="both"/>
      </w:pPr>
      <w:r>
        <w:lastRenderedPageBreak/>
        <w:t xml:space="preserve">количество выделенных бюджетных мест по очной форме обучения - не менее 90% и не более 98% мест от объема контрольных цифр по очной форме </w:t>
      </w:r>
      <w:proofErr w:type="gramStart"/>
      <w:r>
        <w:t>обучения по</w:t>
      </w:r>
      <w:proofErr w:type="gramEnd"/>
      <w:r>
        <w:t xml:space="preserve"> указанным программам;</w:t>
      </w:r>
    </w:p>
    <w:p w:rsidR="002E74F8" w:rsidRDefault="002E74F8">
      <w:pPr>
        <w:pStyle w:val="ConsPlusNormal"/>
        <w:ind w:firstLine="540"/>
        <w:jc w:val="both"/>
      </w:pPr>
      <w:bookmarkStart w:id="4" w:name="P72"/>
      <w:bookmarkEnd w:id="4"/>
      <w:r>
        <w:t>б) по программам магистратуры:</w:t>
      </w:r>
    </w:p>
    <w:p w:rsidR="002E74F8" w:rsidRDefault="002E74F8">
      <w:pPr>
        <w:pStyle w:val="ConsPlusNormal"/>
        <w:ind w:firstLine="540"/>
        <w:jc w:val="both"/>
      </w:pPr>
      <w:r>
        <w:t>общее количество выделенных бюджетных мест - не менее 90% и не более 98% мест от общего объема контрольных цифр по указанным программам;</w:t>
      </w:r>
    </w:p>
    <w:p w:rsidR="002E74F8" w:rsidRDefault="002E74F8">
      <w:pPr>
        <w:pStyle w:val="ConsPlusNormal"/>
        <w:ind w:firstLine="540"/>
        <w:jc w:val="both"/>
      </w:pPr>
      <w:r>
        <w:t xml:space="preserve">количество выделенных бюджетных мест по очной форме обучения - не менее 90% и не более 98% мест от объема контрольных цифр по очной форме </w:t>
      </w:r>
      <w:proofErr w:type="gramStart"/>
      <w:r>
        <w:t>обучения по</w:t>
      </w:r>
      <w:proofErr w:type="gramEnd"/>
      <w:r>
        <w:t xml:space="preserve"> указанным программам;</w:t>
      </w:r>
    </w:p>
    <w:p w:rsidR="002E74F8" w:rsidRDefault="002E74F8">
      <w:pPr>
        <w:pStyle w:val="ConsPlusNormal"/>
        <w:ind w:firstLine="540"/>
        <w:jc w:val="both"/>
      </w:pPr>
      <w:r>
        <w:t xml:space="preserve">в) не более 99% мест от объема контрольных цифр по очной форме </w:t>
      </w:r>
      <w:proofErr w:type="gramStart"/>
      <w:r>
        <w:t>обучения по</w:t>
      </w:r>
      <w:proofErr w:type="gramEnd"/>
      <w:r>
        <w:t xml:space="preserve"> каждой специальности или направлению подготовки, по которой (которому) указанный объем составляет не менее 100 мест;</w:t>
      </w:r>
    </w:p>
    <w:p w:rsidR="002E74F8" w:rsidRDefault="002E74F8">
      <w:pPr>
        <w:pStyle w:val="ConsPlusNormal"/>
        <w:ind w:firstLine="540"/>
        <w:jc w:val="both"/>
      </w:pPr>
      <w:r>
        <w:t>2) организацией, расположенной за пределами территории Крыма:</w:t>
      </w:r>
    </w:p>
    <w:p w:rsidR="002E74F8" w:rsidRDefault="002E74F8">
      <w:pPr>
        <w:pStyle w:val="ConsPlusNormal"/>
        <w:ind w:firstLine="540"/>
        <w:jc w:val="both"/>
      </w:pPr>
      <w:bookmarkStart w:id="5" w:name="P77"/>
      <w:bookmarkEnd w:id="5"/>
      <w:r>
        <w:t>а) по программам бакалавриата и программам специалитета:</w:t>
      </w:r>
    </w:p>
    <w:p w:rsidR="002E74F8" w:rsidRDefault="002E74F8">
      <w:pPr>
        <w:pStyle w:val="ConsPlusNormal"/>
        <w:ind w:firstLine="540"/>
        <w:jc w:val="both"/>
      </w:pPr>
      <w:r>
        <w:t>общее количество выделенных бюджетных мест - не менее 2% и не более 5% мест от общего объема контрольных цифр приема на обучение за счет бюджетных ассигнований федерального бюджета по указанным программам;</w:t>
      </w:r>
    </w:p>
    <w:p w:rsidR="002E74F8" w:rsidRDefault="002E74F8">
      <w:pPr>
        <w:pStyle w:val="ConsPlusNormal"/>
        <w:ind w:firstLine="540"/>
        <w:jc w:val="both"/>
      </w:pPr>
      <w:r>
        <w:t xml:space="preserve">количество выделенных бюджетных мест по очной форме обучения - не менее 2% и не более 5% мест от объема контрольных цифр приема на обучение за счет бюджетных ассигнований федерального бюджета по очной форме </w:t>
      </w:r>
      <w:proofErr w:type="gramStart"/>
      <w:r>
        <w:t>обучения по</w:t>
      </w:r>
      <w:proofErr w:type="gramEnd"/>
      <w:r>
        <w:t xml:space="preserve"> указанным программам;</w:t>
      </w:r>
    </w:p>
    <w:p w:rsidR="002E74F8" w:rsidRDefault="002E74F8">
      <w:pPr>
        <w:pStyle w:val="ConsPlusNormal"/>
        <w:ind w:firstLine="540"/>
        <w:jc w:val="both"/>
      </w:pPr>
      <w:bookmarkStart w:id="6" w:name="P80"/>
      <w:bookmarkEnd w:id="6"/>
      <w:r>
        <w:t>б) по программам магистратуры:</w:t>
      </w:r>
    </w:p>
    <w:p w:rsidR="002E74F8" w:rsidRDefault="002E74F8">
      <w:pPr>
        <w:pStyle w:val="ConsPlusNormal"/>
        <w:ind w:firstLine="540"/>
        <w:jc w:val="both"/>
      </w:pPr>
      <w:r>
        <w:t>общее количество выделенных бюджетных мест - не менее 2% и не более 5% мест от общего объема контрольных цифр приема на обучение за счет бюджетных ассигнований федерального бюджета по указанным программам;</w:t>
      </w:r>
    </w:p>
    <w:p w:rsidR="002E74F8" w:rsidRDefault="002E74F8">
      <w:pPr>
        <w:pStyle w:val="ConsPlusNormal"/>
        <w:ind w:firstLine="540"/>
        <w:jc w:val="both"/>
      </w:pPr>
      <w:r>
        <w:t xml:space="preserve">количество выделенных бюджетных мест по очной форме обучения - не менее 2% и не более 5% мест от объема контрольных цифр приема на обучение за счет бюджетных ассигнований федерального бюджета по очной форме </w:t>
      </w:r>
      <w:proofErr w:type="gramStart"/>
      <w:r>
        <w:t>обучения по</w:t>
      </w:r>
      <w:proofErr w:type="gramEnd"/>
      <w:r>
        <w:t xml:space="preserve"> указанным программам;</w:t>
      </w:r>
    </w:p>
    <w:p w:rsidR="002E74F8" w:rsidRDefault="002E74F8">
      <w:pPr>
        <w:pStyle w:val="ConsPlusNormal"/>
        <w:ind w:firstLine="540"/>
        <w:jc w:val="both"/>
      </w:pPr>
      <w:r>
        <w:t xml:space="preserve">в) не менее 1% мест от объема контрольных цифр приема на обучение за счет бюджетных ассигнований федерального бюджета по очной форме </w:t>
      </w:r>
      <w:proofErr w:type="gramStart"/>
      <w:r>
        <w:t>обучения по</w:t>
      </w:r>
      <w:proofErr w:type="gramEnd"/>
      <w:r>
        <w:t xml:space="preserve"> каждой специальности или направлению подготовки, по которой (которому) указанный объем составляет не менее 100 мест.</w:t>
      </w:r>
    </w:p>
    <w:p w:rsidR="002E74F8" w:rsidRDefault="002E74F8">
      <w:pPr>
        <w:pStyle w:val="ConsPlusNormal"/>
        <w:ind w:firstLine="540"/>
        <w:jc w:val="both"/>
      </w:pPr>
      <w:bookmarkStart w:id="7" w:name="P84"/>
      <w:bookmarkEnd w:id="7"/>
      <w:r>
        <w:t>3. Организация, расположенная на территории Крыма, в следующих случаях по своему решению устанавливает количество выделенных бюджетных мест или не выделяет места:</w:t>
      </w:r>
    </w:p>
    <w:p w:rsidR="002E74F8" w:rsidRDefault="002E74F8">
      <w:pPr>
        <w:pStyle w:val="ConsPlusNormal"/>
        <w:ind w:firstLine="540"/>
        <w:jc w:val="both"/>
      </w:pPr>
      <w:proofErr w:type="gramStart"/>
      <w:r>
        <w:t xml:space="preserve">в рамках общего объема контрольных цифр, указанного в </w:t>
      </w:r>
      <w:hyperlink w:anchor="P69" w:history="1">
        <w:r>
          <w:rPr>
            <w:color w:val="0000FF"/>
          </w:rPr>
          <w:t>подпункте "а"</w:t>
        </w:r>
      </w:hyperlink>
      <w:r>
        <w:t xml:space="preserve"> и (или) </w:t>
      </w:r>
      <w:hyperlink w:anchor="P72" w:history="1">
        <w:r>
          <w:rPr>
            <w:color w:val="0000FF"/>
          </w:rPr>
          <w:t>"б" подпункта 1 пункта 2</w:t>
        </w:r>
      </w:hyperlink>
      <w:r>
        <w:t xml:space="preserve"> настоящего Порядка, - если соответствующий объем составляет менее 50 мест;</w:t>
      </w:r>
      <w:proofErr w:type="gramEnd"/>
    </w:p>
    <w:p w:rsidR="002E74F8" w:rsidRDefault="002E74F8">
      <w:pPr>
        <w:pStyle w:val="ConsPlusNormal"/>
        <w:ind w:firstLine="540"/>
        <w:jc w:val="both"/>
      </w:pPr>
      <w:r>
        <w:t xml:space="preserve">в рамках объема контрольных цифр по очной форме обучения, указанного в </w:t>
      </w:r>
      <w:hyperlink w:anchor="P69" w:history="1">
        <w:r>
          <w:rPr>
            <w:color w:val="0000FF"/>
          </w:rPr>
          <w:t>подпункте "а"</w:t>
        </w:r>
      </w:hyperlink>
      <w:r>
        <w:t xml:space="preserve"> и (или) </w:t>
      </w:r>
      <w:hyperlink w:anchor="P72" w:history="1">
        <w:r>
          <w:rPr>
            <w:color w:val="0000FF"/>
          </w:rPr>
          <w:t>"б" подпункта 1 пункта 2</w:t>
        </w:r>
      </w:hyperlink>
      <w:r>
        <w:t xml:space="preserve"> настоящего Порядка, - если соответствующий объем составляет менее 50 мест.</w:t>
      </w:r>
    </w:p>
    <w:p w:rsidR="002E74F8" w:rsidRDefault="002E74F8">
      <w:pPr>
        <w:pStyle w:val="ConsPlusNormal"/>
        <w:ind w:firstLine="540"/>
        <w:jc w:val="both"/>
      </w:pPr>
      <w:r>
        <w:t>Организация, расположенная за пределами территории Крыма, в следующих случаях по своему решению устанавливает количество выделенных бюджетных мест или не выделяет места:</w:t>
      </w:r>
    </w:p>
    <w:p w:rsidR="002E74F8" w:rsidRDefault="002E74F8">
      <w:pPr>
        <w:pStyle w:val="ConsPlusNormal"/>
        <w:ind w:firstLine="540"/>
        <w:jc w:val="both"/>
      </w:pPr>
      <w:r>
        <w:t xml:space="preserve">в рамках общего объема контрольных цифр, указанного в </w:t>
      </w:r>
      <w:hyperlink w:anchor="P77" w:history="1">
        <w:r>
          <w:rPr>
            <w:color w:val="0000FF"/>
          </w:rPr>
          <w:t>подпункте "а"</w:t>
        </w:r>
      </w:hyperlink>
      <w:r>
        <w:t xml:space="preserve"> и (или) </w:t>
      </w:r>
      <w:hyperlink w:anchor="P80" w:history="1">
        <w:r>
          <w:rPr>
            <w:color w:val="0000FF"/>
          </w:rPr>
          <w:t>"б" подпункта 2 пункта 2</w:t>
        </w:r>
      </w:hyperlink>
      <w:r>
        <w:t xml:space="preserve"> настоящего Порядка, - если соответствующий объем составляет менее 50 мест;</w:t>
      </w:r>
    </w:p>
    <w:p w:rsidR="002E74F8" w:rsidRDefault="002E74F8">
      <w:pPr>
        <w:pStyle w:val="ConsPlusNormal"/>
        <w:ind w:firstLine="540"/>
        <w:jc w:val="both"/>
      </w:pPr>
      <w:r>
        <w:t xml:space="preserve">в рамках объема контрольных цифр по очной форме обучения, указанного в </w:t>
      </w:r>
      <w:hyperlink w:anchor="P77" w:history="1">
        <w:r>
          <w:rPr>
            <w:color w:val="0000FF"/>
          </w:rPr>
          <w:t>подпункте "а"</w:t>
        </w:r>
      </w:hyperlink>
      <w:r>
        <w:t xml:space="preserve"> и (или) </w:t>
      </w:r>
      <w:hyperlink w:anchor="P80" w:history="1">
        <w:r>
          <w:rPr>
            <w:color w:val="0000FF"/>
          </w:rPr>
          <w:t>"б" подпункта 2 пункта 2</w:t>
        </w:r>
      </w:hyperlink>
      <w:r>
        <w:t xml:space="preserve"> настоящего Порядка, - если соответствующий объем составляет менее 50 мест.</w:t>
      </w:r>
    </w:p>
    <w:p w:rsidR="002E74F8" w:rsidRDefault="002E74F8">
      <w:pPr>
        <w:pStyle w:val="ConsPlusNormal"/>
        <w:ind w:firstLine="540"/>
        <w:jc w:val="both"/>
      </w:pPr>
      <w:r>
        <w:t xml:space="preserve">4. </w:t>
      </w:r>
      <w:proofErr w:type="gramStart"/>
      <w:r>
        <w:t xml:space="preserve">Организация, расположенная на территории Крыма и имеющая филиал (филиалы) за пределами территории Крыма, организация, расположенная за пределами территории Крыма и имеющая филиал (филиалы) на территории Крыма, может по своему решению использовать для установления количества выделенных бюджетных мест объемы контрольных цифр, указанные в </w:t>
      </w:r>
      <w:hyperlink w:anchor="P67" w:history="1">
        <w:r>
          <w:rPr>
            <w:color w:val="0000FF"/>
          </w:rPr>
          <w:t>пунктах 2</w:t>
        </w:r>
      </w:hyperlink>
      <w:r>
        <w:t xml:space="preserve"> и </w:t>
      </w:r>
      <w:hyperlink w:anchor="P84" w:history="1">
        <w:r>
          <w:rPr>
            <w:color w:val="0000FF"/>
          </w:rPr>
          <w:t>3</w:t>
        </w:r>
      </w:hyperlink>
      <w:r>
        <w:t xml:space="preserve"> настоящего Порядка, за вычетом контрольных цифр, установленных для приема на обучение в указанном филиале</w:t>
      </w:r>
      <w:proofErr w:type="gramEnd"/>
      <w:r>
        <w:t xml:space="preserve"> (</w:t>
      </w:r>
      <w:proofErr w:type="gramStart"/>
      <w:r>
        <w:t>филиалах</w:t>
      </w:r>
      <w:proofErr w:type="gramEnd"/>
      <w:r>
        <w:t xml:space="preserve">). Такая организация может принять решение о выделении мест в рамках контрольных цифр, установленных для приема на обучение в указанном филиале (филиалах) (далее - контрольные цифры филиала). В случае принятия такого решения </w:t>
      </w:r>
      <w:r>
        <w:lastRenderedPageBreak/>
        <w:t>организация самостоятельно устанавливает количество выделенных бюджетных мест в рамках контрольных цифр филиала.</w:t>
      </w:r>
    </w:p>
    <w:p w:rsidR="002E74F8" w:rsidRDefault="002E74F8">
      <w:pPr>
        <w:pStyle w:val="ConsPlusNormal"/>
        <w:ind w:firstLine="540"/>
        <w:jc w:val="both"/>
      </w:pPr>
      <w:r>
        <w:t>5. Организация, расположенная за пределами территории Крыма и имеющая контрольные цифры приема на обучение за счет бюджетных ассигнований бюджета субъекта Российской Федерации и (или) местного бюджета по программам бакалавриата и (или) программам специалитета, и (или) программам магистратуры, может принять решение о выделении мест в рамках указанных контрольных цифр. В случае принятия такого решения организация самостоятельно устанавливает количество выделенных бюджетных мест в рамках указанных контрольных цифр.</w:t>
      </w:r>
    </w:p>
    <w:p w:rsidR="002E74F8" w:rsidRDefault="002E74F8">
      <w:pPr>
        <w:pStyle w:val="ConsPlusNormal"/>
        <w:ind w:firstLine="540"/>
        <w:jc w:val="both"/>
      </w:pPr>
      <w:bookmarkStart w:id="8" w:name="P92"/>
      <w:bookmarkEnd w:id="8"/>
      <w:r>
        <w:t>6. Организация может принять решение о выделении мест в рамках контрольных цифр по программам подготовки научно-педагогических кадров в аспирантуре (адъюнктуре), программам ординатуры, программам ассистентуры-стажировки. В случае принятия такого решения организация самостоятельно устанавливает количество выделенных бюджетных мест в рамках указанных контрольных цифр.</w:t>
      </w:r>
    </w:p>
    <w:p w:rsidR="002E74F8" w:rsidRDefault="002E74F8">
      <w:pPr>
        <w:pStyle w:val="ConsPlusNormal"/>
        <w:ind w:firstLine="540"/>
        <w:jc w:val="both"/>
      </w:pPr>
      <w:r>
        <w:t xml:space="preserve">7. Количество выделенных бюджетных мест по программам бакалавриата и программам специалитета устанавливается организацией не позднее 10 февраля 2016 г., по программам магистратуры - не позднее 1 марта 2016 года. Количество выделенных бюджетных мест устанавливается организацией с детализацией, необходимой для проведения приема на обучение, в том числе по формам обучения, специальностям, направлениям подготовки. </w:t>
      </w:r>
      <w:proofErr w:type="gramStart"/>
      <w:r>
        <w:t xml:space="preserve">В части, не противоречащей </w:t>
      </w:r>
      <w:hyperlink w:anchor="P67" w:history="1">
        <w:r>
          <w:rPr>
            <w:color w:val="0000FF"/>
          </w:rPr>
          <w:t>пунктам 2</w:t>
        </w:r>
      </w:hyperlink>
      <w:r>
        <w:t xml:space="preserve"> - </w:t>
      </w:r>
      <w:hyperlink w:anchor="P92" w:history="1">
        <w:r>
          <w:rPr>
            <w:color w:val="0000FF"/>
          </w:rPr>
          <w:t>6</w:t>
        </w:r>
      </w:hyperlink>
      <w:r>
        <w:t xml:space="preserve"> настоящего Порядка, организация устанавливает количество выделенных бюджетных мест самостоятельно, при этом может по своему решению устанавливать по конкретным специальностям, направлениям подготовки, образовательным программам, формам обучения, филиалам количество выделенных бюджетных мест, равное объему контрольных цифр, и (или) не выделять места по конкретным специальностям, направлениям подготовки, образовательным программам, формам обучения, филиалам.</w:t>
      </w:r>
      <w:proofErr w:type="gramEnd"/>
    </w:p>
    <w:p w:rsidR="002E74F8" w:rsidRDefault="002E74F8">
      <w:pPr>
        <w:pStyle w:val="ConsPlusNormal"/>
        <w:ind w:firstLine="540"/>
        <w:jc w:val="both"/>
      </w:pPr>
      <w:r>
        <w:t>8. Не позднее 1 июня 2016 года:</w:t>
      </w:r>
    </w:p>
    <w:p w:rsidR="002E74F8" w:rsidRDefault="002E74F8">
      <w:pPr>
        <w:pStyle w:val="ConsPlusNormal"/>
        <w:ind w:firstLine="540"/>
        <w:jc w:val="both"/>
      </w:pPr>
      <w:r>
        <w:t xml:space="preserve">для обеспечения целевого приема лиц, указанных в </w:t>
      </w:r>
      <w:hyperlink w:anchor="P66" w:history="1">
        <w:r>
          <w:rPr>
            <w:color w:val="0000FF"/>
          </w:rPr>
          <w:t>пункте 1</w:t>
        </w:r>
      </w:hyperlink>
      <w:r>
        <w:t xml:space="preserve"> настоящего Порядка, организация, расположенная за пределами территории Крыма, может по своему решению увеличить количество выделенных бюджетных мест, вне зависимости от размеров, установленных </w:t>
      </w:r>
      <w:hyperlink w:anchor="P77" w:history="1">
        <w:r>
          <w:rPr>
            <w:color w:val="0000FF"/>
          </w:rPr>
          <w:t>подпунктами "а"</w:t>
        </w:r>
      </w:hyperlink>
      <w:r>
        <w:t xml:space="preserve"> и </w:t>
      </w:r>
      <w:hyperlink w:anchor="P80" w:history="1">
        <w:r>
          <w:rPr>
            <w:color w:val="0000FF"/>
          </w:rPr>
          <w:t>"б" подпункта 2 пункта 2</w:t>
        </w:r>
      </w:hyperlink>
      <w:r>
        <w:t xml:space="preserve"> настоящего Порядка;</w:t>
      </w:r>
    </w:p>
    <w:p w:rsidR="002E74F8" w:rsidRDefault="002E74F8">
      <w:pPr>
        <w:pStyle w:val="ConsPlusNormal"/>
        <w:ind w:firstLine="540"/>
        <w:jc w:val="both"/>
      </w:pPr>
      <w:r>
        <w:t xml:space="preserve">для обеспечения целевого приема лиц, не являющихся лицами, указанными в </w:t>
      </w:r>
      <w:hyperlink w:anchor="P66" w:history="1">
        <w:r>
          <w:rPr>
            <w:color w:val="0000FF"/>
          </w:rPr>
          <w:t>пункте 1</w:t>
        </w:r>
      </w:hyperlink>
      <w:r>
        <w:t xml:space="preserve"> настоящего Порядка, организация, расположенная на территории Крыма, может по своему решению уменьшить количество выделенных бюджетных мест, вне зависимости от размеров, установленных </w:t>
      </w:r>
      <w:hyperlink w:anchor="P69" w:history="1">
        <w:r>
          <w:rPr>
            <w:color w:val="0000FF"/>
          </w:rPr>
          <w:t>подпунктами "а"</w:t>
        </w:r>
      </w:hyperlink>
      <w:r>
        <w:t xml:space="preserve"> и </w:t>
      </w:r>
      <w:hyperlink w:anchor="P72" w:history="1">
        <w:r>
          <w:rPr>
            <w:color w:val="0000FF"/>
          </w:rPr>
          <w:t>"б" подпункта 1 пункта 2</w:t>
        </w:r>
      </w:hyperlink>
      <w:r>
        <w:t xml:space="preserve"> настоящего Порядка.</w:t>
      </w:r>
    </w:p>
    <w:p w:rsidR="002E74F8" w:rsidRDefault="002E74F8">
      <w:pPr>
        <w:pStyle w:val="ConsPlusNormal"/>
        <w:ind w:firstLine="540"/>
        <w:jc w:val="both"/>
      </w:pPr>
      <w:r>
        <w:t>9. Выделенные бюджетные места, не заполненные по результатам приема или освободившиеся после завершения приема на указанные места, используются как места в рамках контрольных цифр, не являющиеся выделенными (далее - общие бюджетные места) (если указанное использование может быть осуществлено в рамках сроков проведения приема на общие бюджетные места).</w:t>
      </w:r>
    </w:p>
    <w:p w:rsidR="002E74F8" w:rsidRDefault="002E74F8">
      <w:pPr>
        <w:pStyle w:val="ConsPlusNormal"/>
        <w:ind w:firstLine="540"/>
        <w:jc w:val="both"/>
      </w:pPr>
      <w:r>
        <w:t>Общие бюджетные места, не заполненные по результатам приема или освободившиеся после завершения приема на указанные места, используются как выделенные бюджетные места (если указанное использование может быть осуществлено в рамках сроков проведения приема на выделенные бюджетные места).</w:t>
      </w:r>
    </w:p>
    <w:p w:rsidR="002E74F8" w:rsidRDefault="002E74F8">
      <w:pPr>
        <w:pStyle w:val="ConsPlusNormal"/>
        <w:ind w:firstLine="540"/>
        <w:jc w:val="both"/>
      </w:pPr>
      <w:r>
        <w:t>10. При проведении дополнительного приема на вакантные места в рамках контрольных цифр организация использует указанные места по своему решению как выделенные бюджетные и (или) общие бюджетные места с самостоятельным установлением количества соответствующих мест.</w:t>
      </w:r>
    </w:p>
    <w:p w:rsidR="002E74F8" w:rsidRDefault="002E74F8">
      <w:pPr>
        <w:pStyle w:val="ConsPlusNormal"/>
        <w:ind w:firstLine="540"/>
        <w:jc w:val="both"/>
      </w:pPr>
    </w:p>
    <w:p w:rsidR="002E74F8" w:rsidRDefault="002E74F8">
      <w:pPr>
        <w:pStyle w:val="ConsPlusNormal"/>
        <w:ind w:firstLine="540"/>
        <w:jc w:val="both"/>
      </w:pPr>
    </w:p>
    <w:p w:rsidR="002E74F8" w:rsidRDefault="002E74F8">
      <w:pPr>
        <w:pStyle w:val="ConsPlusNormal"/>
        <w:pBdr>
          <w:top w:val="single" w:sz="6" w:space="0" w:color="auto"/>
        </w:pBdr>
        <w:spacing w:before="100" w:after="100"/>
        <w:jc w:val="both"/>
        <w:rPr>
          <w:sz w:val="2"/>
          <w:szCs w:val="2"/>
        </w:rPr>
      </w:pPr>
    </w:p>
    <w:p w:rsidR="00BB485C" w:rsidRDefault="00BB485C">
      <w:bookmarkStart w:id="9" w:name="_GoBack"/>
      <w:bookmarkEnd w:id="9"/>
    </w:p>
    <w:sectPr w:rsidR="00BB485C" w:rsidSect="00BD1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F8"/>
    <w:rsid w:val="002E74F8"/>
    <w:rsid w:val="00BB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7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74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7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74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34090ED6412302A53865CEE7721BCDD60BFE6B2B02C8D13FE9FACC50463E2BA68F3B370B9EEB3FAe2L" TargetMode="External"/><Relationship Id="rId3" Type="http://schemas.openxmlformats.org/officeDocument/2006/relationships/settings" Target="settings.xml"/><Relationship Id="rId7" Type="http://schemas.openxmlformats.org/officeDocument/2006/relationships/hyperlink" Target="consultantplus://offline/ref=0E934090ED6412302A53865CEE7721BCDD60BFE6B2B02C8D13FE9FACC50463E2BA68F3B370B9EEB3FAe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934090ED6412302A53865CEE7721BCDD61B6E5B6BB2C8D13FE9FACC50463E2BA68F3B370B9EEB8FAe0L"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2016-06-06T11:30:00Z</dcterms:created>
  <dcterms:modified xsi:type="dcterms:W3CDTF">2016-06-06T11:31:00Z</dcterms:modified>
</cp:coreProperties>
</file>